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 № 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выдачи 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Мною был приобретен товар 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, ар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икул____________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, цена 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товар на возврат по причине:_________________________________________________ и вернуть мне уплаченную сумму за товар в размере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для возврата денежных средств: р/</w:t>
      </w:r>
      <w:r>
        <w:rPr>
          <w:rFonts w:ascii="Times New Roman" w:hAnsi="Times New Roman" w:cs="Times New Roman"/>
          <w:sz w:val="24"/>
          <w:szCs w:val="24"/>
        </w:rPr>
        <w:t xml:space="preserve">сч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 , банк 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кор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</w:rPr>
        <w:t xml:space="preserve">сч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____________________________________, БИК_________________ 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Дата ________________                    Подпись _________________________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Ренева</dc:creator>
  <cp:keywords/>
  <dc:description/>
  <cp:lastModifiedBy>Дмитрий Знатнов</cp:lastModifiedBy>
  <cp:revision>3</cp:revision>
  <dcterms:created xsi:type="dcterms:W3CDTF">2025-03-26T07:07:00Z</dcterms:created>
  <dcterms:modified xsi:type="dcterms:W3CDTF">2025-04-01T15:04:52Z</dcterms:modified>
</cp:coreProperties>
</file>